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94BF5" w14:textId="4C1D4B86" w:rsidR="00B02DFF" w:rsidRDefault="003213EF" w:rsidP="003213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Статистические данные</w:t>
      </w:r>
    </w:p>
    <w:p w14:paraId="5C9A8BC5" w14:textId="1676244E" w:rsidR="003213EF" w:rsidRDefault="003213EF" w:rsidP="003213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рассмотрении обращений граждан в администрации Львовского сельского поселения Северского района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02B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213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 202</w:t>
      </w:r>
      <w:r w:rsidR="00D02B76" w:rsidRPr="00D02B7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года»</w:t>
      </w:r>
    </w:p>
    <w:p w14:paraId="7192BC32" w14:textId="7BE969A1" w:rsidR="003213EF" w:rsidRDefault="003213EF" w:rsidP="003213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 Львовского сельского поселения Северского района работа с предложениями, заявлениями, жалобами граждан велась в соответствии с Федеральным законом от 2 мая 2006 года № 59-ФЗ «О порядке рассмотрения обращений граждан Российской Федерации».</w:t>
      </w:r>
    </w:p>
    <w:p w14:paraId="6FBF484A" w14:textId="425EEC46" w:rsidR="003213EF" w:rsidRDefault="003213EF" w:rsidP="003213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02B7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 в администрацию Львовского сельского поселения Северского района поступило 2</w:t>
      </w:r>
      <w:r w:rsidR="00D02B76" w:rsidRPr="00D02B7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письменных обращений, из них: 15 обращений в вышестоящие инстанции и </w:t>
      </w:r>
      <w:r w:rsidR="00D02B76" w:rsidRPr="00D02B76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администрацию поселения. На личном приеме в течение квартала побывало </w:t>
      </w:r>
      <w:r w:rsidR="00D02B76" w:rsidRPr="00D02B7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человек с различными вопросами.</w:t>
      </w:r>
    </w:p>
    <w:p w14:paraId="47A2D675" w14:textId="2A408FD2" w:rsidR="003213EF" w:rsidRPr="003213EF" w:rsidRDefault="003213EF" w:rsidP="003213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основном жители поселения обращались с вопросами: об отсыпке щебнем автомобильных дорог, </w:t>
      </w:r>
      <w:r w:rsidR="00D02B76">
        <w:rPr>
          <w:rFonts w:ascii="Times New Roman" w:hAnsi="Times New Roman" w:cs="Times New Roman"/>
          <w:sz w:val="28"/>
          <w:szCs w:val="28"/>
        </w:rPr>
        <w:t xml:space="preserve">об обеспечении дровами,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D02B76">
        <w:rPr>
          <w:rFonts w:ascii="Times New Roman" w:hAnsi="Times New Roman" w:cs="Times New Roman"/>
          <w:sz w:val="28"/>
          <w:szCs w:val="28"/>
        </w:rPr>
        <w:t xml:space="preserve">б организации освещения на дорогах </w:t>
      </w:r>
      <w:r>
        <w:rPr>
          <w:rFonts w:ascii="Times New Roman" w:hAnsi="Times New Roman" w:cs="Times New Roman"/>
          <w:sz w:val="28"/>
          <w:szCs w:val="28"/>
        </w:rPr>
        <w:t>регионального значения, о замене ламп уличного освещения и по другим вопросам.</w:t>
      </w:r>
    </w:p>
    <w:sectPr w:rsidR="003213EF" w:rsidRPr="00321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73"/>
    <w:rsid w:val="003213EF"/>
    <w:rsid w:val="00B02DFF"/>
    <w:rsid w:val="00B30673"/>
    <w:rsid w:val="00D010CF"/>
    <w:rsid w:val="00D0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AD61"/>
  <w15:chartTrackingRefBased/>
  <w15:docId w15:val="{AA68BBB6-9F7E-4251-AFA4-A08A7F08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2</cp:revision>
  <dcterms:created xsi:type="dcterms:W3CDTF">2026-10-19T08:58:00Z</dcterms:created>
  <dcterms:modified xsi:type="dcterms:W3CDTF">2026-10-19T08:58:00Z</dcterms:modified>
</cp:coreProperties>
</file>